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BBEA9A" w14:textId="77777777" w:rsidR="000D026D" w:rsidRDefault="000D026D" w:rsidP="000D026D">
      <w:pPr>
        <w:spacing w:after="0"/>
        <w:rPr>
          <w:b/>
          <w:bCs/>
        </w:rPr>
      </w:pPr>
      <w:r>
        <w:rPr>
          <w:b/>
          <w:bCs/>
        </w:rPr>
        <w:t xml:space="preserve">To </w:t>
      </w:r>
      <w:proofErr w:type="spellStart"/>
      <w:r>
        <w:rPr>
          <w:b/>
          <w:bCs/>
        </w:rPr>
        <w:t>do</w:t>
      </w:r>
      <w:proofErr w:type="spellEnd"/>
      <w:r>
        <w:rPr>
          <w:b/>
          <w:bCs/>
        </w:rPr>
        <w:t xml:space="preserve"> -lista yrittäjän päivän järjestäjille </w:t>
      </w:r>
    </w:p>
    <w:p w14:paraId="58AED983" w14:textId="77777777" w:rsidR="00047A99" w:rsidRDefault="000D026D" w:rsidP="000D026D">
      <w:r>
        <w:t xml:space="preserve">Päivää järjestettäessä on hyvä muistaa, että kaikkeen pieneen sälään kuluu aikaa. </w:t>
      </w:r>
    </w:p>
    <w:p w14:paraId="1823F87B" w14:textId="00BC73B0" w:rsidR="000D026D" w:rsidRDefault="000D026D" w:rsidP="000D026D">
      <w:r>
        <w:t xml:space="preserve">Päivä kannattaa järjestää yhteistyössä toisten kouluttajien kanssa. </w:t>
      </w:r>
    </w:p>
    <w:p w14:paraId="370034B1" w14:textId="77777777" w:rsidR="000D026D" w:rsidRDefault="000D026D" w:rsidP="000D026D"/>
    <w:p w14:paraId="1DF23202" w14:textId="77777777" w:rsidR="000D026D" w:rsidRPr="00C366C5" w:rsidRDefault="000D026D" w:rsidP="000D026D">
      <w:pPr>
        <w:rPr>
          <w:b/>
          <w:bCs/>
        </w:rPr>
      </w:pPr>
      <w:r w:rsidRPr="00C366C5">
        <w:rPr>
          <w:b/>
          <w:bCs/>
        </w:rPr>
        <w:t>Tee nämä ennen yrittäjän päivää</w:t>
      </w:r>
    </w:p>
    <w:p w14:paraId="6F754A0B" w14:textId="77777777" w:rsidR="000D026D" w:rsidRDefault="000D026D" w:rsidP="000D026D">
      <w:pPr>
        <w:pStyle w:val="Luettelokappale"/>
        <w:numPr>
          <w:ilvl w:val="0"/>
          <w:numId w:val="1"/>
        </w:numPr>
      </w:pPr>
      <w:r>
        <w:t xml:space="preserve">Suunnittele päivä ja mieti, mitä muutoksia tarvitaan. </w:t>
      </w:r>
    </w:p>
    <w:p w14:paraId="01A6879A" w14:textId="1E3B88EA" w:rsidR="000D026D" w:rsidRDefault="000D026D" w:rsidP="000D026D">
      <w:pPr>
        <w:pStyle w:val="Luettelokappale"/>
        <w:numPr>
          <w:ilvl w:val="0"/>
          <w:numId w:val="1"/>
        </w:numPr>
      </w:pPr>
      <w:r>
        <w:t xml:space="preserve">Pyydä yrittäjät tilaisuuteen. Mieti, mitä vastataan mahdolliseen korvauspyyntöön. Pyydä esiintyjiltä esitykset etukäteen. </w:t>
      </w:r>
      <w:r w:rsidR="00DD1B3F">
        <w:t xml:space="preserve">Mieti, mitä tehdään, jos yrittäjävieras estyy tulemasta. </w:t>
      </w:r>
    </w:p>
    <w:p w14:paraId="6CACDF4E" w14:textId="0D520230" w:rsidR="000D026D" w:rsidRDefault="000D026D" w:rsidP="00684B9A">
      <w:pPr>
        <w:pStyle w:val="Luettelokappale"/>
        <w:numPr>
          <w:ilvl w:val="0"/>
          <w:numId w:val="1"/>
        </w:numPr>
      </w:pPr>
      <w:r>
        <w:t>Varaa riittävän suuri tila, jossa kaikki voivat kokoontua ja voidaan järjestää työpajoja.</w:t>
      </w:r>
    </w:p>
    <w:p w14:paraId="3EFFB4AA" w14:textId="3908B452" w:rsidR="000D026D" w:rsidRDefault="000D026D" w:rsidP="000D026D">
      <w:pPr>
        <w:pStyle w:val="Luettelokappale"/>
        <w:numPr>
          <w:ilvl w:val="0"/>
          <w:numId w:val="1"/>
        </w:numPr>
      </w:pPr>
      <w:r>
        <w:t xml:space="preserve">Mainosta tilaisuutta. </w:t>
      </w:r>
      <w:r w:rsidR="00684B9A">
        <w:t xml:space="preserve">Ennakkoilmoittautumisten kerääminen suotavaa, sillä tilaisuuteen täytyy tulostaa materiaalia. </w:t>
      </w:r>
      <w:r>
        <w:t xml:space="preserve">  </w:t>
      </w:r>
    </w:p>
    <w:p w14:paraId="4514E247" w14:textId="6F8B1F96" w:rsidR="00DC1B4C" w:rsidRDefault="00DC1B4C" w:rsidP="000D026D">
      <w:pPr>
        <w:pStyle w:val="Luettelokappale"/>
        <w:numPr>
          <w:ilvl w:val="0"/>
          <w:numId w:val="1"/>
        </w:numPr>
      </w:pPr>
      <w:r>
        <w:t>Suunnittele työnjako</w:t>
      </w:r>
      <w:r w:rsidR="00024FED">
        <w:t xml:space="preserve"> (etukäteisvalmistelu, tilaisuuden juonto, työpajojen ohjaus jne.)</w:t>
      </w:r>
    </w:p>
    <w:p w14:paraId="1DD73869" w14:textId="7EBB9F20" w:rsidR="00E33F6B" w:rsidRDefault="00E33F6B" w:rsidP="000D026D">
      <w:pPr>
        <w:pStyle w:val="Luettelokappale"/>
        <w:numPr>
          <w:ilvl w:val="0"/>
          <w:numId w:val="1"/>
        </w:numPr>
      </w:pPr>
      <w:r>
        <w:t xml:space="preserve">Mieti, mihin yrittäjyydestä kiinnostuneet ohjataan tilaisuudessa. </w:t>
      </w:r>
      <w:r w:rsidR="004F631C">
        <w:t>Järjestetäänkö</w:t>
      </w:r>
      <w:r>
        <w:t xml:space="preserve"> </w:t>
      </w:r>
      <w:r w:rsidR="004F631C">
        <w:t xml:space="preserve">oppilaitoksessa </w:t>
      </w:r>
      <w:r>
        <w:t xml:space="preserve">jokin jatkotapaaminen vai ohjataanko kuntien </w:t>
      </w:r>
      <w:r w:rsidR="004F631C">
        <w:t xml:space="preserve">Uusyrityskeskuksiin? </w:t>
      </w:r>
    </w:p>
    <w:p w14:paraId="26575770" w14:textId="5C5B2E9F" w:rsidR="004F631C" w:rsidRDefault="004F631C" w:rsidP="000D026D">
      <w:pPr>
        <w:pStyle w:val="Luettelokappale"/>
        <w:numPr>
          <w:ilvl w:val="0"/>
          <w:numId w:val="1"/>
        </w:numPr>
      </w:pPr>
      <w:r>
        <w:t xml:space="preserve">Muotoile palautelomake. </w:t>
      </w:r>
    </w:p>
    <w:p w14:paraId="66D6E961" w14:textId="753C2AFE" w:rsidR="00684B9A" w:rsidRDefault="00684B9A" w:rsidP="000D026D">
      <w:pPr>
        <w:pStyle w:val="Luettelokappale"/>
        <w:numPr>
          <w:ilvl w:val="0"/>
          <w:numId w:val="1"/>
        </w:numPr>
      </w:pPr>
      <w:r>
        <w:t>Informoi oppilaitoksen vahtimestaria tai muuta turvallisuudesta vastaavaa henkilöä</w:t>
      </w:r>
    </w:p>
    <w:p w14:paraId="72C2B067" w14:textId="77777777" w:rsidR="000D026D" w:rsidRDefault="000D026D" w:rsidP="000D026D">
      <w:pPr>
        <w:pStyle w:val="Luettelokappale"/>
        <w:numPr>
          <w:ilvl w:val="0"/>
          <w:numId w:val="1"/>
        </w:numPr>
      </w:pPr>
      <w:r>
        <w:t xml:space="preserve">Mieti, mitä opiskelijat voisivat tehdä tilaisuudessa. Voisiko joku ryhmä ottaa valokuvia ja kirjoittaa tilaisuudesta jutun oppilaitoksen nettisivuille. Entä kahvilan pito, onnistuisiko se opiskelijoilta? </w:t>
      </w:r>
    </w:p>
    <w:p w14:paraId="31F646AC" w14:textId="77777777" w:rsidR="000D026D" w:rsidRDefault="000D026D" w:rsidP="000D026D">
      <w:pPr>
        <w:pStyle w:val="Luettelokappale"/>
      </w:pPr>
    </w:p>
    <w:p w14:paraId="5001F3A6" w14:textId="77777777" w:rsidR="000D026D" w:rsidRPr="00F93D3C" w:rsidRDefault="000D026D" w:rsidP="000D026D">
      <w:pPr>
        <w:rPr>
          <w:b/>
          <w:bCs/>
        </w:rPr>
      </w:pPr>
      <w:r w:rsidRPr="00F93D3C">
        <w:rPr>
          <w:b/>
          <w:bCs/>
        </w:rPr>
        <w:t xml:space="preserve">Tee nämä ennen H-hetkeä </w:t>
      </w:r>
    </w:p>
    <w:p w14:paraId="75ED05DC" w14:textId="77777777" w:rsidR="000D026D" w:rsidRDefault="000D026D" w:rsidP="000D026D">
      <w:pPr>
        <w:pStyle w:val="Luettelokappale"/>
        <w:numPr>
          <w:ilvl w:val="0"/>
          <w:numId w:val="2"/>
        </w:numPr>
      </w:pPr>
      <w:r>
        <w:t xml:space="preserve">Materiaalin valmistelu (tulostus, sanalappujen leikkaus, ohjelman teippaus näkyvälle paikalle)  </w:t>
      </w:r>
    </w:p>
    <w:p w14:paraId="2106D1F8" w14:textId="77777777" w:rsidR="000D026D" w:rsidRDefault="000D026D" w:rsidP="000D026D">
      <w:pPr>
        <w:pStyle w:val="Luettelokappale"/>
        <w:numPr>
          <w:ilvl w:val="0"/>
          <w:numId w:val="2"/>
        </w:numPr>
      </w:pPr>
      <w:r>
        <w:t xml:space="preserve">Valmistele tilat (varmista tekniikan toimivuus, siirrä pöytiä, valmistele työpajat). </w:t>
      </w:r>
    </w:p>
    <w:p w14:paraId="1DB1D31D" w14:textId="77777777" w:rsidR="000D026D" w:rsidRPr="00F93D3C" w:rsidRDefault="000D026D" w:rsidP="000D026D">
      <w:pPr>
        <w:rPr>
          <w:b/>
          <w:bCs/>
        </w:rPr>
      </w:pPr>
      <w:r w:rsidRPr="00F93D3C">
        <w:rPr>
          <w:b/>
          <w:bCs/>
        </w:rPr>
        <w:t xml:space="preserve">Tilaisuuden aikana </w:t>
      </w:r>
    </w:p>
    <w:p w14:paraId="49FCC5F8" w14:textId="77777777" w:rsidR="000D026D" w:rsidRDefault="000D026D" w:rsidP="000D026D">
      <w:pPr>
        <w:pStyle w:val="Luettelokappale"/>
        <w:numPr>
          <w:ilvl w:val="0"/>
          <w:numId w:val="3"/>
        </w:numPr>
      </w:pPr>
      <w:r>
        <w:t xml:space="preserve">Toivota sekä vierailijat että opiskelijat tervetulleiksi. Kerro aluksi tilaisuuden ohjelma. Muistuta, että kaikki kysymykset ovat tervetulleita.  </w:t>
      </w:r>
    </w:p>
    <w:p w14:paraId="13ABE004" w14:textId="0C0A0A1C" w:rsidR="00DC1B4C" w:rsidRDefault="000D026D" w:rsidP="00DC1B4C">
      <w:pPr>
        <w:pStyle w:val="Luettelokappale"/>
        <w:numPr>
          <w:ilvl w:val="0"/>
          <w:numId w:val="3"/>
        </w:numPr>
      </w:pPr>
      <w:r>
        <w:t xml:space="preserve">Huolehdi, että aikataulussa pysytään. </w:t>
      </w:r>
    </w:p>
    <w:p w14:paraId="1739F792" w14:textId="05E9FAB2" w:rsidR="000D026D" w:rsidRDefault="000D026D" w:rsidP="000D026D">
      <w:pPr>
        <w:pStyle w:val="Luettelokappale"/>
        <w:numPr>
          <w:ilvl w:val="0"/>
          <w:numId w:val="3"/>
        </w:numPr>
      </w:pPr>
      <w:r>
        <w:t xml:space="preserve">Kerää lopuksi palautetta. </w:t>
      </w:r>
    </w:p>
    <w:p w14:paraId="25DB55F6" w14:textId="2998EB5E" w:rsidR="000D026D" w:rsidRDefault="000D026D" w:rsidP="000D026D">
      <w:pPr>
        <w:pStyle w:val="Luettelokappale"/>
      </w:pPr>
    </w:p>
    <w:p w14:paraId="6A7D8D01" w14:textId="047FA72B" w:rsidR="000D026D" w:rsidRDefault="000D026D" w:rsidP="000D026D">
      <w:pPr>
        <w:spacing w:after="0"/>
        <w:rPr>
          <w:b/>
          <w:bCs/>
        </w:rPr>
      </w:pPr>
      <w:r>
        <w:rPr>
          <w:b/>
          <w:bCs/>
        </w:rPr>
        <w:t>Tilaisuuden jälkeen</w:t>
      </w:r>
    </w:p>
    <w:p w14:paraId="6D973E42" w14:textId="0D12F48E" w:rsidR="000D026D" w:rsidRDefault="000D026D" w:rsidP="000D026D">
      <w:pPr>
        <w:pStyle w:val="Luettelokappale"/>
        <w:numPr>
          <w:ilvl w:val="0"/>
          <w:numId w:val="4"/>
        </w:numPr>
        <w:spacing w:after="0"/>
      </w:pPr>
      <w:r>
        <w:t xml:space="preserve">Tilaan liittyvät järjestelytehtävät </w:t>
      </w:r>
    </w:p>
    <w:p w14:paraId="5E3C58DE" w14:textId="7C43392E" w:rsidR="000D026D" w:rsidRPr="00F93D3C" w:rsidRDefault="00047A99" w:rsidP="000D026D">
      <w:pPr>
        <w:pStyle w:val="Luettelokappale"/>
        <w:numPr>
          <w:ilvl w:val="0"/>
          <w:numId w:val="4"/>
        </w:numPr>
        <w:spacing w:after="0"/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783BB99C" wp14:editId="6463F2BA">
            <wp:simplePos x="0" y="0"/>
            <wp:positionH relativeFrom="margin">
              <wp:align>right</wp:align>
            </wp:positionH>
            <wp:positionV relativeFrom="paragraph">
              <wp:posOffset>5380</wp:posOffset>
            </wp:positionV>
            <wp:extent cx="1492885" cy="1492885"/>
            <wp:effectExtent l="0" t="0" r="0" b="0"/>
            <wp:wrapTight wrapText="bothSides">
              <wp:wrapPolygon edited="0">
                <wp:start x="12403" y="276"/>
                <wp:lineTo x="7166" y="1929"/>
                <wp:lineTo x="3032" y="3859"/>
                <wp:lineTo x="1654" y="10198"/>
                <wp:lineTo x="3308" y="14057"/>
                <wp:lineTo x="3583" y="15435"/>
                <wp:lineTo x="6891" y="18467"/>
                <wp:lineTo x="4686" y="18743"/>
                <wp:lineTo x="3859" y="19018"/>
                <wp:lineTo x="4134" y="21223"/>
                <wp:lineTo x="15435" y="21223"/>
                <wp:lineTo x="15986" y="19294"/>
                <wp:lineTo x="14884" y="18743"/>
                <wp:lineTo x="12679" y="18467"/>
                <wp:lineTo x="17916" y="14884"/>
                <wp:lineTo x="19570" y="9647"/>
                <wp:lineTo x="18743" y="4961"/>
                <wp:lineTo x="14057" y="276"/>
                <wp:lineTo x="12403" y="276"/>
              </wp:wrapPolygon>
            </wp:wrapTight>
            <wp:docPr id="1347782054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7782054" name="Kuv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885" cy="149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026D" w:rsidRPr="00F93D3C">
        <w:t xml:space="preserve">Analysoi palaute. </w:t>
      </w:r>
    </w:p>
    <w:p w14:paraId="4C2A3642" w14:textId="2909ED77" w:rsidR="000D026D" w:rsidRPr="00AE780A" w:rsidRDefault="000D026D" w:rsidP="000D026D">
      <w:pPr>
        <w:pStyle w:val="Luettelokappale"/>
        <w:numPr>
          <w:ilvl w:val="0"/>
          <w:numId w:val="4"/>
        </w:numPr>
        <w:spacing w:after="0"/>
      </w:pPr>
      <w:r w:rsidRPr="00F93D3C">
        <w:t xml:space="preserve">Kirjoita todistukset </w:t>
      </w:r>
      <w:r>
        <w:t xml:space="preserve">ja toimita ne opiskelijoille. </w:t>
      </w:r>
    </w:p>
    <w:p w14:paraId="264C8265" w14:textId="2EAE00DD" w:rsidR="007C28A8" w:rsidRDefault="007C28A8" w:rsidP="00047A99">
      <w:pPr>
        <w:pStyle w:val="NormaaliWWW"/>
        <w:ind w:left="720"/>
      </w:pPr>
    </w:p>
    <w:p w14:paraId="0A705440" w14:textId="129E996C" w:rsidR="000D026D" w:rsidRDefault="000D026D" w:rsidP="000D026D">
      <w:pPr>
        <w:spacing w:after="0" w:line="240" w:lineRule="auto"/>
      </w:pPr>
    </w:p>
    <w:p w14:paraId="359229BF" w14:textId="138801F2" w:rsidR="00B748E8" w:rsidRDefault="00B748E8"/>
    <w:p w14:paraId="322DD2F5" w14:textId="7CBCEC89" w:rsidR="006A608D" w:rsidRPr="006A608D" w:rsidRDefault="006A608D" w:rsidP="006A608D"/>
    <w:p w14:paraId="022ECED1" w14:textId="7B9B11AC" w:rsidR="00695276" w:rsidRDefault="00047A99">
      <w:r w:rsidRPr="006A608D">
        <w:drawing>
          <wp:anchor distT="0" distB="0" distL="114300" distR="114300" simplePos="0" relativeHeight="251671552" behindDoc="1" locked="0" layoutInCell="1" allowOverlap="1" wp14:anchorId="6CF3AA29" wp14:editId="60A96A56">
            <wp:simplePos x="0" y="0"/>
            <wp:positionH relativeFrom="margin">
              <wp:posOffset>3676349</wp:posOffset>
            </wp:positionH>
            <wp:positionV relativeFrom="paragraph">
              <wp:posOffset>133684</wp:posOffset>
            </wp:positionV>
            <wp:extent cx="2755265" cy="421005"/>
            <wp:effectExtent l="0" t="0" r="6985" b="0"/>
            <wp:wrapTight wrapText="bothSides">
              <wp:wrapPolygon edited="0">
                <wp:start x="0" y="0"/>
                <wp:lineTo x="0" y="20525"/>
                <wp:lineTo x="21505" y="20525"/>
                <wp:lineTo x="21505" y="0"/>
                <wp:lineTo x="0" y="0"/>
              </wp:wrapPolygon>
            </wp:wrapTight>
            <wp:docPr id="52905758" name="Kuva 5" descr="Kuva, joka sisältää kohteen teksti, Fontti, viiva&#10;&#10;Kuvaus luotu automaattises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05758" name="Kuva 5" descr="Kuva, joka sisältää kohteen teksti, Fontti, viiva&#10;&#10;Kuvaus luotu automaattisesti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265" cy="42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AC2A7F" w14:textId="3523FE7A" w:rsidR="007C28A8" w:rsidRDefault="007C28A8"/>
    <w:p w14:paraId="10612DF7" w14:textId="5A5B4CB8" w:rsidR="007C28A8" w:rsidRDefault="007C28A8"/>
    <w:p w14:paraId="09E234CC" w14:textId="52E2EE8F" w:rsidR="007C28A8" w:rsidRDefault="007C28A8"/>
    <w:p w14:paraId="73D07FE8" w14:textId="381C1D82" w:rsidR="007C28A8" w:rsidRDefault="00D859F4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A4D29A" wp14:editId="333037A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121400" cy="4298462"/>
                <wp:effectExtent l="0" t="0" r="0" b="6985"/>
                <wp:wrapNone/>
                <wp:docPr id="142142600" name="Tekstiruutu 1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1400" cy="4298462"/>
                        </a:xfrm>
                        <a:prstGeom prst="rect">
                          <a:avLst/>
                        </a:prstGeom>
                        <a:solidFill>
                          <a:srgbClr val="B4DEE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A1D510" w14:textId="77777777" w:rsidR="00D859F4" w:rsidRDefault="00D859F4" w:rsidP="00D859F4"/>
                          <w:p w14:paraId="2277B303" w14:textId="77777777" w:rsidR="00D859F4" w:rsidRPr="00F13468" w:rsidRDefault="00D859F4" w:rsidP="00D859F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164628">
                              <w:t xml:space="preserve">Tämä materiaali on tuotettu VIERKO-hankkeessa </w:t>
                            </w:r>
                            <w:r w:rsidRPr="00164628">
                              <w:br/>
                            </w:r>
                            <w:r w:rsidRPr="00422755">
                              <w:t xml:space="preserve">vuonna 2024. </w:t>
                            </w:r>
                          </w:p>
                          <w:p w14:paraId="651B38A7" w14:textId="77777777" w:rsidR="00D859F4" w:rsidRPr="00164628" w:rsidRDefault="00D859F4" w:rsidP="00D859F4">
                            <w:r w:rsidRPr="00F13468">
                              <w:rPr>
                                <w:sz w:val="32"/>
                                <w:szCs w:val="32"/>
                              </w:rPr>
                              <w:br/>
                            </w:r>
                            <w:r w:rsidRPr="00164628">
                              <w:t xml:space="preserve">VIERKO on toteutettu Opetus- ja kulttuuriministeriön </w:t>
                            </w:r>
                            <w:r>
                              <w:br/>
                            </w:r>
                            <w:r w:rsidRPr="00164628">
                              <w:t>vuonna 2023 myöntämällä ammatillisen koulutuksen strategiarahoituksella. VIERKO on kuudenkymmenen</w:t>
                            </w:r>
                            <w:r>
                              <w:t>-</w:t>
                            </w:r>
                            <w:r>
                              <w:br/>
                            </w:r>
                            <w:r w:rsidRPr="00164628">
                              <w:t xml:space="preserve">kahden (62) koulutuksen järjestäjän yhteisponnistus. </w:t>
                            </w:r>
                            <w:r>
                              <w:br/>
                            </w:r>
                            <w:r w:rsidRPr="00164628">
                              <w:t>Työtä on koordinoinut Keski-Uudenmaan koulutus</w:t>
                            </w:r>
                            <w:r>
                              <w:t>-</w:t>
                            </w:r>
                            <w:r>
                              <w:br/>
                            </w:r>
                            <w:r w:rsidRPr="00164628">
                              <w:t xml:space="preserve">kuntayhtymä </w:t>
                            </w:r>
                            <w:proofErr w:type="spellStart"/>
                            <w:r w:rsidRPr="00164628">
                              <w:t>Keuda</w:t>
                            </w:r>
                            <w:proofErr w:type="spellEnd"/>
                            <w:r w:rsidRPr="00164628">
                              <w:t>.</w:t>
                            </w:r>
                          </w:p>
                          <w:p w14:paraId="60595235" w14:textId="77777777" w:rsidR="00D859F4" w:rsidRPr="00164628" w:rsidRDefault="00D859F4" w:rsidP="00D859F4"/>
                          <w:p w14:paraId="5DB3988A" w14:textId="77777777" w:rsidR="00D859F4" w:rsidRPr="00164628" w:rsidRDefault="00D859F4" w:rsidP="00D859F4">
                            <w:r w:rsidRPr="00164628">
                              <w:t xml:space="preserve">Hankkeessa on kehitetty vieraskielisen koulutuksen laatua </w:t>
                            </w:r>
                            <w:r>
                              <w:br/>
                            </w:r>
                            <w:r w:rsidRPr="00164628">
                              <w:t>ja kotimaisten kielten opetuksen tarjontaa ammatillisessa koulutuksessa.</w:t>
                            </w:r>
                          </w:p>
                          <w:p w14:paraId="4DEFC571" w14:textId="77777777" w:rsidR="00D859F4" w:rsidRPr="00F13468" w:rsidRDefault="00D859F4" w:rsidP="00D859F4"/>
                          <w:p w14:paraId="02765BB1" w14:textId="77777777" w:rsidR="00D859F4" w:rsidRPr="00F13468" w:rsidRDefault="00D859F4" w:rsidP="00D859F4">
                            <w:r w:rsidRPr="00F13468">
                              <w:t>Lisätietoa:</w:t>
                            </w:r>
                          </w:p>
                          <w:p w14:paraId="11A84E66" w14:textId="77777777" w:rsidR="00D859F4" w:rsidRPr="00F13468" w:rsidRDefault="00D859F4" w:rsidP="00D859F4">
                            <w:r w:rsidRPr="00F13468">
                              <w:t>https://www.keuda.fi/keuda/hankkeet/vierko/</w:t>
                            </w:r>
                          </w:p>
                          <w:p w14:paraId="00D46246" w14:textId="77777777" w:rsidR="00D859F4" w:rsidRPr="00F13468" w:rsidRDefault="00D859F4" w:rsidP="00D859F4"/>
                          <w:p w14:paraId="6ECAB8EC" w14:textId="77777777" w:rsidR="00D859F4" w:rsidRDefault="00D859F4" w:rsidP="00D859F4">
                            <w:pPr>
                              <w:rPr>
                                <w:noProof/>
                              </w:rPr>
                            </w:pPr>
                            <w:r>
                              <w:t>Tämä materiaali:</w:t>
                            </w:r>
                            <w:r w:rsidRPr="00381EE9">
                              <w:rPr>
                                <w:noProof/>
                              </w:rPr>
                              <w:t xml:space="preserve"> </w:t>
                            </w:r>
                          </w:p>
                          <w:p w14:paraId="722516FD" w14:textId="77777777" w:rsidR="00D859F4" w:rsidRPr="00F13468" w:rsidRDefault="00D859F4" w:rsidP="00D859F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60FEDA0" wp14:editId="5C1BF894">
                                  <wp:extent cx="2234706" cy="531446"/>
                                  <wp:effectExtent l="0" t="0" r="0" b="2540"/>
                                  <wp:docPr id="1101331305" name="Kuva 15" descr="Lisenssi cc by 4.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01331305" name="Kuva 15" descr="Lisenssi cc by 4.0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75855" cy="54123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A4D29A" id="_x0000_t202" coordsize="21600,21600" o:spt="202" path="m,l,21600r21600,l21600,xe">
                <v:stroke joinstyle="miter"/>
                <v:path gradientshapeok="t" o:connecttype="rect"/>
              </v:shapetype>
              <v:shape id="Tekstiruutu 11" o:spid="_x0000_s1026" type="#_x0000_t202" alt="&quot;&quot;" style="position:absolute;margin-left:0;margin-top:0;width:482pt;height:338.4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" fillcolor="#b4dee2" stroked="f" strokeweight=".5pt">
                <v:textbox>
                  <w:txbxContent>
                    <w:p w14:paraId="73A1D510" w14:textId="77777777" w:rsidR="00D859F4" w:rsidRDefault="00D859F4" w:rsidP="00D859F4"/>
                    <w:p w14:paraId="2277B303" w14:textId="77777777" w:rsidR="00D859F4" w:rsidRPr="00F13468" w:rsidRDefault="00D859F4" w:rsidP="00D859F4">
                      <w:pPr>
                        <w:rPr>
                          <w:sz w:val="32"/>
                          <w:szCs w:val="32"/>
                        </w:rPr>
                      </w:pPr>
                      <w:r w:rsidRPr="00164628">
                        <w:t xml:space="preserve">Tämä materiaali on tuotettu VIERKO-hankkeessa </w:t>
                      </w:r>
                      <w:r w:rsidRPr="00164628">
                        <w:br/>
                      </w:r>
                      <w:r w:rsidRPr="00422755">
                        <w:t xml:space="preserve">vuonna 2024. </w:t>
                      </w:r>
                    </w:p>
                    <w:p w14:paraId="651B38A7" w14:textId="77777777" w:rsidR="00D859F4" w:rsidRPr="00164628" w:rsidRDefault="00D859F4" w:rsidP="00D859F4">
                      <w:r w:rsidRPr="00F13468">
                        <w:rPr>
                          <w:sz w:val="32"/>
                          <w:szCs w:val="32"/>
                        </w:rPr>
                        <w:br/>
                      </w:r>
                      <w:r w:rsidRPr="00164628">
                        <w:t xml:space="preserve">VIERKO on toteutettu Opetus- ja kulttuuriministeriön </w:t>
                      </w:r>
                      <w:r>
                        <w:br/>
                      </w:r>
                      <w:r w:rsidRPr="00164628">
                        <w:t>vuonna 2023 myöntämällä ammatillisen koulutuksen strategiarahoituksella. VIERKO on kuudenkymmenen</w:t>
                      </w:r>
                      <w:r>
                        <w:t>-</w:t>
                      </w:r>
                      <w:r>
                        <w:br/>
                      </w:r>
                      <w:r w:rsidRPr="00164628">
                        <w:t xml:space="preserve">kahden (62) koulutuksen järjestäjän yhteisponnistus. </w:t>
                      </w:r>
                      <w:r>
                        <w:br/>
                      </w:r>
                      <w:r w:rsidRPr="00164628">
                        <w:t>Työtä on koordinoinut Keski-Uudenmaan koulutus</w:t>
                      </w:r>
                      <w:r>
                        <w:t>-</w:t>
                      </w:r>
                      <w:r>
                        <w:br/>
                      </w:r>
                      <w:r w:rsidRPr="00164628">
                        <w:t xml:space="preserve">kuntayhtymä </w:t>
                      </w:r>
                      <w:proofErr w:type="spellStart"/>
                      <w:r w:rsidRPr="00164628">
                        <w:t>Keuda</w:t>
                      </w:r>
                      <w:proofErr w:type="spellEnd"/>
                      <w:r w:rsidRPr="00164628">
                        <w:t>.</w:t>
                      </w:r>
                    </w:p>
                    <w:p w14:paraId="60595235" w14:textId="77777777" w:rsidR="00D859F4" w:rsidRPr="00164628" w:rsidRDefault="00D859F4" w:rsidP="00D859F4"/>
                    <w:p w14:paraId="5DB3988A" w14:textId="77777777" w:rsidR="00D859F4" w:rsidRPr="00164628" w:rsidRDefault="00D859F4" w:rsidP="00D859F4">
                      <w:r w:rsidRPr="00164628">
                        <w:t xml:space="preserve">Hankkeessa on kehitetty vieraskielisen koulutuksen laatua </w:t>
                      </w:r>
                      <w:r>
                        <w:br/>
                      </w:r>
                      <w:r w:rsidRPr="00164628">
                        <w:t>ja kotimaisten kielten opetuksen tarjontaa ammatillisessa koulutuksessa.</w:t>
                      </w:r>
                    </w:p>
                    <w:p w14:paraId="4DEFC571" w14:textId="77777777" w:rsidR="00D859F4" w:rsidRPr="00F13468" w:rsidRDefault="00D859F4" w:rsidP="00D859F4"/>
                    <w:p w14:paraId="02765BB1" w14:textId="77777777" w:rsidR="00D859F4" w:rsidRPr="00F13468" w:rsidRDefault="00D859F4" w:rsidP="00D859F4">
                      <w:r w:rsidRPr="00F13468">
                        <w:t>Lisätietoa:</w:t>
                      </w:r>
                    </w:p>
                    <w:p w14:paraId="11A84E66" w14:textId="77777777" w:rsidR="00D859F4" w:rsidRPr="00F13468" w:rsidRDefault="00D859F4" w:rsidP="00D859F4">
                      <w:r w:rsidRPr="00F13468">
                        <w:t>https://www.keuda.fi/keuda/hankkeet/vierko/</w:t>
                      </w:r>
                    </w:p>
                    <w:p w14:paraId="00D46246" w14:textId="77777777" w:rsidR="00D859F4" w:rsidRPr="00F13468" w:rsidRDefault="00D859F4" w:rsidP="00D859F4"/>
                    <w:p w14:paraId="6ECAB8EC" w14:textId="77777777" w:rsidR="00D859F4" w:rsidRDefault="00D859F4" w:rsidP="00D859F4">
                      <w:pPr>
                        <w:rPr>
                          <w:noProof/>
                        </w:rPr>
                      </w:pPr>
                      <w:r>
                        <w:t>Tämä materiaali:</w:t>
                      </w:r>
                      <w:r w:rsidRPr="00381EE9">
                        <w:rPr>
                          <w:noProof/>
                        </w:rPr>
                        <w:t xml:space="preserve"> </w:t>
                      </w:r>
                    </w:p>
                    <w:p w14:paraId="722516FD" w14:textId="77777777" w:rsidR="00D859F4" w:rsidRPr="00F13468" w:rsidRDefault="00D859F4" w:rsidP="00D859F4">
                      <w:r>
                        <w:rPr>
                          <w:noProof/>
                        </w:rPr>
                        <w:drawing>
                          <wp:inline distT="0" distB="0" distL="0" distR="0" wp14:anchorId="760FEDA0" wp14:editId="5C1BF894">
                            <wp:extent cx="2234706" cy="531446"/>
                            <wp:effectExtent l="0" t="0" r="0" b="2540"/>
                            <wp:docPr id="1101331305" name="Kuva 15" descr="Lisenssi cc by 4.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01331305" name="Kuva 15" descr="Lisenssi cc by 4.0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75855" cy="54123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BA1847E" w14:textId="77777777" w:rsidR="007C28A8" w:rsidRDefault="007C28A8"/>
    <w:p w14:paraId="238D3B6E" w14:textId="22354CF7" w:rsidR="007C28A8" w:rsidRDefault="007C28A8"/>
    <w:p w14:paraId="00C196B8" w14:textId="77777777" w:rsidR="007C28A8" w:rsidRDefault="007C28A8"/>
    <w:p w14:paraId="2EF90017" w14:textId="77777777" w:rsidR="00D859F4" w:rsidRDefault="00D859F4"/>
    <w:p w14:paraId="0ECC4E3D" w14:textId="77777777" w:rsidR="00D859F4" w:rsidRDefault="00D859F4"/>
    <w:p w14:paraId="593972A4" w14:textId="77777777" w:rsidR="00D859F4" w:rsidRDefault="00D859F4"/>
    <w:p w14:paraId="0B72B22F" w14:textId="77777777" w:rsidR="00D859F4" w:rsidRDefault="00D859F4"/>
    <w:p w14:paraId="59192DF6" w14:textId="77777777" w:rsidR="00D859F4" w:rsidRDefault="00D859F4"/>
    <w:p w14:paraId="6325B514" w14:textId="77777777" w:rsidR="007C28A8" w:rsidRDefault="007C28A8"/>
    <w:p w14:paraId="7AA2821D" w14:textId="6E0465AB" w:rsidR="00695276" w:rsidRDefault="00695276" w:rsidP="00695276">
      <w:r w:rsidRPr="009507B9">
        <w:rPr>
          <w:noProof/>
        </w:rPr>
        <w:drawing>
          <wp:inline distT="0" distB="0" distL="0" distR="0" wp14:anchorId="4A6A3677" wp14:editId="67B8444D">
            <wp:extent cx="2853559" cy="537222"/>
            <wp:effectExtent l="0" t="0" r="4445" b="0"/>
            <wp:docPr id="1196424718" name="Kuva 12" descr="Creative Commons -lisenssi CC BY 4.0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6424718" name="Kuva 12" descr="Creative Commons -lisenssi CC BY 4.0 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354" cy="540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6693DC" w14:textId="77777777" w:rsidR="00695276" w:rsidRPr="009507B9" w:rsidRDefault="00695276" w:rsidP="00695276">
      <w:hyperlink r:id="rId11" w:history="1">
        <w:r w:rsidRPr="009507B9">
          <w:rPr>
            <w:rStyle w:val="Hyperlinkki"/>
          </w:rPr>
          <w:t xml:space="preserve">CC BY-SA 4.0 </w:t>
        </w:r>
        <w:proofErr w:type="spellStart"/>
        <w:r w:rsidRPr="009507B9">
          <w:rPr>
            <w:rStyle w:val="Hyperlinkki"/>
          </w:rPr>
          <w:t>Deed</w:t>
        </w:r>
        <w:proofErr w:type="spellEnd"/>
        <w:r w:rsidRPr="009507B9">
          <w:rPr>
            <w:rStyle w:val="Hyperlinkki"/>
          </w:rPr>
          <w:t xml:space="preserve"> | Nimeä-</w:t>
        </w:r>
        <w:proofErr w:type="spellStart"/>
        <w:r w:rsidRPr="009507B9">
          <w:rPr>
            <w:rStyle w:val="Hyperlinkki"/>
          </w:rPr>
          <w:t>JaaSamoin</w:t>
        </w:r>
        <w:proofErr w:type="spellEnd"/>
        <w:r w:rsidRPr="009507B9">
          <w:rPr>
            <w:rStyle w:val="Hyperlinkki"/>
          </w:rPr>
          <w:t xml:space="preserve"> 4.0 Kansainvälinen | Creative </w:t>
        </w:r>
        <w:proofErr w:type="spellStart"/>
        <w:r w:rsidRPr="009507B9">
          <w:rPr>
            <w:rStyle w:val="Hyperlinkki"/>
          </w:rPr>
          <w:t>Commons</w:t>
        </w:r>
        <w:proofErr w:type="spellEnd"/>
      </w:hyperlink>
    </w:p>
    <w:p w14:paraId="20370AB5" w14:textId="77777777" w:rsidR="00695276" w:rsidRDefault="00695276"/>
    <w:sectPr w:rsidR="00695276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762C70" w14:textId="77777777" w:rsidR="006A608D" w:rsidRDefault="006A608D" w:rsidP="006A608D">
      <w:pPr>
        <w:spacing w:after="0" w:line="240" w:lineRule="auto"/>
      </w:pPr>
      <w:r>
        <w:separator/>
      </w:r>
    </w:p>
  </w:endnote>
  <w:endnote w:type="continuationSeparator" w:id="0">
    <w:p w14:paraId="6B695E14" w14:textId="77777777" w:rsidR="006A608D" w:rsidRDefault="006A608D" w:rsidP="006A6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badi">
    <w:altName w:val="Calibri"/>
    <w:charset w:val="00"/>
    <w:family w:val="swiss"/>
    <w:pitch w:val="variable"/>
    <w:sig w:usb0="80000003" w:usb1="00000000" w:usb2="00000000" w:usb3="00000000" w:csb0="00000001" w:csb1="00000000"/>
  </w:font>
  <w:font w:name="ADLaM Display">
    <w:altName w:val="Calibri"/>
    <w:charset w:val="00"/>
    <w:family w:val="auto"/>
    <w:pitch w:val="variable"/>
    <w:sig w:usb0="8000206F" w:usb1="4200004A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79E533" w14:textId="77777777" w:rsidR="006A608D" w:rsidRDefault="006A608D" w:rsidP="006A608D">
      <w:pPr>
        <w:spacing w:after="0" w:line="240" w:lineRule="auto"/>
      </w:pPr>
      <w:r>
        <w:separator/>
      </w:r>
    </w:p>
  </w:footnote>
  <w:footnote w:type="continuationSeparator" w:id="0">
    <w:p w14:paraId="3F81F581" w14:textId="77777777" w:rsidR="006A608D" w:rsidRDefault="006A608D" w:rsidP="006A60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F31A28"/>
    <w:multiLevelType w:val="hybridMultilevel"/>
    <w:tmpl w:val="6636C53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1E1C1C"/>
    <w:multiLevelType w:val="hybridMultilevel"/>
    <w:tmpl w:val="A746979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894FAB"/>
    <w:multiLevelType w:val="hybridMultilevel"/>
    <w:tmpl w:val="FEE0992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FB56B8"/>
    <w:multiLevelType w:val="hybridMultilevel"/>
    <w:tmpl w:val="2142337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1843250">
    <w:abstractNumId w:val="3"/>
  </w:num>
  <w:num w:numId="2" w16cid:durableId="241182011">
    <w:abstractNumId w:val="2"/>
  </w:num>
  <w:num w:numId="3" w16cid:durableId="433062239">
    <w:abstractNumId w:val="1"/>
  </w:num>
  <w:num w:numId="4" w16cid:durableId="428504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26D"/>
    <w:rsid w:val="00024FED"/>
    <w:rsid w:val="00047A99"/>
    <w:rsid w:val="000D026D"/>
    <w:rsid w:val="00214BF8"/>
    <w:rsid w:val="002D59AA"/>
    <w:rsid w:val="004C7242"/>
    <w:rsid w:val="004F631C"/>
    <w:rsid w:val="005B3575"/>
    <w:rsid w:val="006428CA"/>
    <w:rsid w:val="00684B9A"/>
    <w:rsid w:val="00695276"/>
    <w:rsid w:val="006A608D"/>
    <w:rsid w:val="007C28A8"/>
    <w:rsid w:val="00A31011"/>
    <w:rsid w:val="00B64C9C"/>
    <w:rsid w:val="00B748E8"/>
    <w:rsid w:val="00BD4FDE"/>
    <w:rsid w:val="00C33EF7"/>
    <w:rsid w:val="00CE2569"/>
    <w:rsid w:val="00D859F4"/>
    <w:rsid w:val="00DC1B4C"/>
    <w:rsid w:val="00DD1B3F"/>
    <w:rsid w:val="00E33F6B"/>
    <w:rsid w:val="00F61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0F354"/>
  <w15:chartTrackingRefBased/>
  <w15:docId w15:val="{7B538202-01FD-4806-A7F5-5D00C975A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i-F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0D026D"/>
    <w:pPr>
      <w:contextualSpacing/>
    </w:pPr>
    <w:rPr>
      <w:rFonts w:ascii="Abadi" w:hAnsi="Abadi" w:cs="ADLaM Display"/>
      <w:color w:val="000000" w:themeColor="text1"/>
      <w:sz w:val="24"/>
      <w:szCs w:val="24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0D02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tsikko2">
    <w:name w:val="heading 2"/>
    <w:basedOn w:val="Normaali"/>
    <w:next w:val="Normaali"/>
    <w:link w:val="Otsikko2Char"/>
    <w:uiPriority w:val="9"/>
    <w:semiHidden/>
    <w:unhideWhenUsed/>
    <w:qFormat/>
    <w:rsid w:val="000D02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tsikko3">
    <w:name w:val="heading 3"/>
    <w:basedOn w:val="Normaali"/>
    <w:next w:val="Normaali"/>
    <w:link w:val="Otsikko3Char"/>
    <w:uiPriority w:val="9"/>
    <w:semiHidden/>
    <w:unhideWhenUsed/>
    <w:qFormat/>
    <w:rsid w:val="000D02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tsikko4">
    <w:name w:val="heading 4"/>
    <w:basedOn w:val="Normaali"/>
    <w:next w:val="Normaali"/>
    <w:link w:val="Otsikko4Char"/>
    <w:uiPriority w:val="9"/>
    <w:semiHidden/>
    <w:unhideWhenUsed/>
    <w:qFormat/>
    <w:rsid w:val="000D02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tsikko5">
    <w:name w:val="heading 5"/>
    <w:basedOn w:val="Normaali"/>
    <w:next w:val="Normaali"/>
    <w:link w:val="Otsikko5Char"/>
    <w:uiPriority w:val="9"/>
    <w:semiHidden/>
    <w:unhideWhenUsed/>
    <w:qFormat/>
    <w:rsid w:val="000D02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qFormat/>
    <w:rsid w:val="000D02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tsikko7">
    <w:name w:val="heading 7"/>
    <w:basedOn w:val="Normaali"/>
    <w:next w:val="Normaali"/>
    <w:link w:val="Otsikko7Char"/>
    <w:uiPriority w:val="9"/>
    <w:semiHidden/>
    <w:unhideWhenUsed/>
    <w:qFormat/>
    <w:rsid w:val="000D02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0D02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0D02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Kappaleenoletusfontti">
    <w:name w:val="Default Paragraph Font"/>
    <w:uiPriority w:val="1"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0D02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tsikko2Char">
    <w:name w:val="Otsikko 2 Char"/>
    <w:basedOn w:val="Kappaleenoletusfontti"/>
    <w:link w:val="Otsikko2"/>
    <w:uiPriority w:val="9"/>
    <w:semiHidden/>
    <w:rsid w:val="000D02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tsikko3Char">
    <w:name w:val="Otsikko 3 Char"/>
    <w:basedOn w:val="Kappaleenoletusfontti"/>
    <w:link w:val="Otsikko3"/>
    <w:uiPriority w:val="9"/>
    <w:semiHidden/>
    <w:rsid w:val="000D02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tsikko4Char">
    <w:name w:val="Otsikko 4 Char"/>
    <w:basedOn w:val="Kappaleenoletusfontti"/>
    <w:link w:val="Otsikko4"/>
    <w:uiPriority w:val="9"/>
    <w:semiHidden/>
    <w:rsid w:val="000D026D"/>
    <w:rPr>
      <w:rFonts w:eastAsiaTheme="majorEastAsia" w:cstheme="majorBidi"/>
      <w:i/>
      <w:iCs/>
      <w:color w:val="0F4761" w:themeColor="accent1" w:themeShade="BF"/>
    </w:rPr>
  </w:style>
  <w:style w:type="character" w:customStyle="1" w:styleId="Otsikko5Char">
    <w:name w:val="Otsikko 5 Char"/>
    <w:basedOn w:val="Kappaleenoletusfontti"/>
    <w:link w:val="Otsikko5"/>
    <w:uiPriority w:val="9"/>
    <w:semiHidden/>
    <w:rsid w:val="000D026D"/>
    <w:rPr>
      <w:rFonts w:eastAsiaTheme="majorEastAsia" w:cstheme="majorBidi"/>
      <w:color w:val="0F4761" w:themeColor="accent1" w:themeShade="BF"/>
    </w:rPr>
  </w:style>
  <w:style w:type="character" w:customStyle="1" w:styleId="Otsikko6Char">
    <w:name w:val="Otsikko 6 Char"/>
    <w:basedOn w:val="Kappaleenoletusfontti"/>
    <w:link w:val="Otsikko6"/>
    <w:uiPriority w:val="9"/>
    <w:semiHidden/>
    <w:rsid w:val="000D026D"/>
    <w:rPr>
      <w:rFonts w:eastAsiaTheme="majorEastAsia" w:cstheme="majorBidi"/>
      <w:i/>
      <w:iCs/>
      <w:color w:val="595959" w:themeColor="text1" w:themeTint="A6"/>
    </w:rPr>
  </w:style>
  <w:style w:type="character" w:customStyle="1" w:styleId="Otsikko7Char">
    <w:name w:val="Otsikko 7 Char"/>
    <w:basedOn w:val="Kappaleenoletusfontti"/>
    <w:link w:val="Otsikko7"/>
    <w:uiPriority w:val="9"/>
    <w:semiHidden/>
    <w:rsid w:val="000D026D"/>
    <w:rPr>
      <w:rFonts w:eastAsiaTheme="majorEastAsia" w:cstheme="majorBidi"/>
      <w:color w:val="595959" w:themeColor="text1" w:themeTint="A6"/>
    </w:rPr>
  </w:style>
  <w:style w:type="character" w:customStyle="1" w:styleId="Otsikko8Char">
    <w:name w:val="Otsikko 8 Char"/>
    <w:basedOn w:val="Kappaleenoletusfontti"/>
    <w:link w:val="Otsikko8"/>
    <w:uiPriority w:val="9"/>
    <w:semiHidden/>
    <w:rsid w:val="000D026D"/>
    <w:rPr>
      <w:rFonts w:eastAsiaTheme="majorEastAsia" w:cstheme="majorBidi"/>
      <w:i/>
      <w:iCs/>
      <w:color w:val="272727" w:themeColor="text1" w:themeTint="D8"/>
    </w:rPr>
  </w:style>
  <w:style w:type="character" w:customStyle="1" w:styleId="Otsikko9Char">
    <w:name w:val="Otsikko 9 Char"/>
    <w:basedOn w:val="Kappaleenoletusfontti"/>
    <w:link w:val="Otsikko9"/>
    <w:uiPriority w:val="9"/>
    <w:semiHidden/>
    <w:rsid w:val="000D026D"/>
    <w:rPr>
      <w:rFonts w:eastAsiaTheme="majorEastAsia" w:cstheme="majorBidi"/>
      <w:color w:val="272727" w:themeColor="text1" w:themeTint="D8"/>
    </w:rPr>
  </w:style>
  <w:style w:type="paragraph" w:styleId="Otsikko">
    <w:name w:val="Title"/>
    <w:basedOn w:val="Normaali"/>
    <w:next w:val="Normaali"/>
    <w:link w:val="OtsikkoChar"/>
    <w:uiPriority w:val="10"/>
    <w:qFormat/>
    <w:rsid w:val="000D026D"/>
    <w:pPr>
      <w:spacing w:after="8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OtsikkoChar">
    <w:name w:val="Otsikko Char"/>
    <w:basedOn w:val="Kappaleenoletusfontti"/>
    <w:link w:val="Otsikko"/>
    <w:uiPriority w:val="10"/>
    <w:rsid w:val="000D02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otsikko">
    <w:name w:val="Subtitle"/>
    <w:basedOn w:val="Normaali"/>
    <w:next w:val="Normaali"/>
    <w:link w:val="AlaotsikkoChar"/>
    <w:uiPriority w:val="11"/>
    <w:qFormat/>
    <w:rsid w:val="000D02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otsikkoChar">
    <w:name w:val="Alaotsikko Char"/>
    <w:basedOn w:val="Kappaleenoletusfontti"/>
    <w:link w:val="Alaotsikko"/>
    <w:uiPriority w:val="11"/>
    <w:rsid w:val="000D02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Lainaus">
    <w:name w:val="Quote"/>
    <w:basedOn w:val="Normaali"/>
    <w:next w:val="Normaali"/>
    <w:link w:val="LainausChar"/>
    <w:uiPriority w:val="29"/>
    <w:qFormat/>
    <w:rsid w:val="000D02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LainausChar">
    <w:name w:val="Lainaus Char"/>
    <w:basedOn w:val="Kappaleenoletusfontti"/>
    <w:link w:val="Lainaus"/>
    <w:uiPriority w:val="29"/>
    <w:rsid w:val="000D026D"/>
    <w:rPr>
      <w:i/>
      <w:iCs/>
      <w:color w:val="404040" w:themeColor="text1" w:themeTint="BF"/>
    </w:rPr>
  </w:style>
  <w:style w:type="paragraph" w:styleId="Luettelokappale">
    <w:name w:val="List Paragraph"/>
    <w:basedOn w:val="Normaali"/>
    <w:link w:val="LuettelokappaleChar"/>
    <w:uiPriority w:val="34"/>
    <w:qFormat/>
    <w:rsid w:val="000D026D"/>
    <w:pPr>
      <w:ind w:left="720"/>
    </w:pPr>
  </w:style>
  <w:style w:type="character" w:styleId="Voimakaskorostus">
    <w:name w:val="Intense Emphasis"/>
    <w:basedOn w:val="Kappaleenoletusfontti"/>
    <w:uiPriority w:val="21"/>
    <w:qFormat/>
    <w:rsid w:val="000D026D"/>
    <w:rPr>
      <w:i/>
      <w:iCs/>
      <w:color w:val="0F4761" w:themeColor="accent1" w:themeShade="BF"/>
    </w:rPr>
  </w:style>
  <w:style w:type="paragraph" w:styleId="Erottuvalainaus">
    <w:name w:val="Intense Quote"/>
    <w:basedOn w:val="Normaali"/>
    <w:next w:val="Normaali"/>
    <w:link w:val="ErottuvalainausChar"/>
    <w:uiPriority w:val="30"/>
    <w:qFormat/>
    <w:rsid w:val="000D02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ErottuvalainausChar">
    <w:name w:val="Erottuva lainaus Char"/>
    <w:basedOn w:val="Kappaleenoletusfontti"/>
    <w:link w:val="Erottuvalainaus"/>
    <w:uiPriority w:val="30"/>
    <w:rsid w:val="000D026D"/>
    <w:rPr>
      <w:i/>
      <w:iCs/>
      <w:color w:val="0F4761" w:themeColor="accent1" w:themeShade="BF"/>
    </w:rPr>
  </w:style>
  <w:style w:type="character" w:styleId="Erottuvaviittaus">
    <w:name w:val="Intense Reference"/>
    <w:basedOn w:val="Kappaleenoletusfontti"/>
    <w:uiPriority w:val="32"/>
    <w:qFormat/>
    <w:rsid w:val="000D026D"/>
    <w:rPr>
      <w:b/>
      <w:bCs/>
      <w:smallCaps/>
      <w:color w:val="0F4761" w:themeColor="accent1" w:themeShade="BF"/>
      <w:spacing w:val="5"/>
    </w:rPr>
  </w:style>
  <w:style w:type="character" w:customStyle="1" w:styleId="LuettelokappaleChar">
    <w:name w:val="Luettelokappale Char"/>
    <w:basedOn w:val="Kappaleenoletusfontti"/>
    <w:link w:val="Luettelokappale"/>
    <w:uiPriority w:val="34"/>
    <w:rsid w:val="000D026D"/>
  </w:style>
  <w:style w:type="character" w:styleId="Hyperlinkki">
    <w:name w:val="Hyperlink"/>
    <w:basedOn w:val="Kappaleenoletusfontti"/>
    <w:uiPriority w:val="99"/>
    <w:unhideWhenUsed/>
    <w:rsid w:val="00695276"/>
    <w:rPr>
      <w:color w:val="467886" w:themeColor="hyperlink"/>
      <w:u w:val="single"/>
    </w:rPr>
  </w:style>
  <w:style w:type="paragraph" w:styleId="NormaaliWWW">
    <w:name w:val="Normal (Web)"/>
    <w:basedOn w:val="Normaali"/>
    <w:uiPriority w:val="99"/>
    <w:semiHidden/>
    <w:unhideWhenUsed/>
    <w:rsid w:val="007C28A8"/>
    <w:pPr>
      <w:spacing w:before="100" w:beforeAutospacing="1" w:after="100" w:afterAutospacing="1" w:line="240" w:lineRule="auto"/>
      <w:contextualSpacing w:val="0"/>
    </w:pPr>
    <w:rPr>
      <w:rFonts w:ascii="Times New Roman" w:eastAsia="Times New Roman" w:hAnsi="Times New Roman" w:cs="Times New Roman"/>
      <w:color w:val="auto"/>
      <w:kern w:val="0"/>
      <w:lang w:eastAsia="fi-FI"/>
      <w14:ligatures w14:val="none"/>
    </w:rPr>
  </w:style>
  <w:style w:type="paragraph" w:styleId="Yltunniste">
    <w:name w:val="header"/>
    <w:basedOn w:val="Normaali"/>
    <w:link w:val="YltunnisteChar"/>
    <w:uiPriority w:val="99"/>
    <w:unhideWhenUsed/>
    <w:rsid w:val="006A60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6A608D"/>
    <w:rPr>
      <w:rFonts w:ascii="Abadi" w:hAnsi="Abadi" w:cs="ADLaM Display"/>
      <w:color w:val="000000" w:themeColor="text1"/>
      <w:sz w:val="24"/>
      <w:szCs w:val="24"/>
    </w:rPr>
  </w:style>
  <w:style w:type="paragraph" w:styleId="Alatunniste">
    <w:name w:val="footer"/>
    <w:basedOn w:val="Normaali"/>
    <w:link w:val="AlatunnisteChar"/>
    <w:uiPriority w:val="99"/>
    <w:unhideWhenUsed/>
    <w:rsid w:val="006A60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6A608D"/>
    <w:rPr>
      <w:rFonts w:ascii="Abadi" w:hAnsi="Abadi" w:cs="ADLaM Display"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6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reativecommons.org/licenses/by-sa/4.0/deed.fi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217</Words>
  <Characters>1760</Characters>
  <Application>Microsoft Office Word</Application>
  <DocSecurity>0</DocSecurity>
  <Lines>14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Taitotalo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Juujärvi Kirsi</dc:creator>
  <cp:keywords/>
  <dc:description/>
  <cp:lastModifiedBy>Juujärvi Kirsi</cp:lastModifiedBy>
  <cp:revision>2</cp:revision>
  <cp:lastPrinted>2024-10-18T13:23:00Z</cp:lastPrinted>
  <dcterms:created xsi:type="dcterms:W3CDTF">2024-10-18T13:40:00Z</dcterms:created>
  <dcterms:modified xsi:type="dcterms:W3CDTF">2024-10-18T13:40:00Z</dcterms:modified>
</cp:coreProperties>
</file>